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D7AFE" w14:textId="77777777" w:rsidR="003F5FBD" w:rsidRPr="003F5FBD" w:rsidRDefault="003F5FBD" w:rsidP="003F5FBD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36"/>
          <w:lang w:eastAsia="tr-TR"/>
          <w14:ligatures w14:val="none"/>
        </w:rPr>
        <w:t>PERFORMANS GÖREVİ RAPORU</w:t>
      </w:r>
    </w:p>
    <w:p w14:paraId="1EF412D4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İki Kategorik Değişken Arasındaki İlişkinin Araştırılması</w:t>
      </w:r>
    </w:p>
    <w:p w14:paraId="14831D78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Hazırlayan: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[Adınız Soyadınız]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br/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Sınıf / No: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[Bilgileriniz]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br/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Ders: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Matematik / İstatistik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br/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Tarih: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[Tarih]</w:t>
      </w:r>
    </w:p>
    <w:p w14:paraId="050E3EE4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3B55B85E">
          <v:rect id="_x0000_i1025" style="width:0;height:.75pt" o:hralign="center" o:hrstd="t" o:hr="t" fillcolor="#a0a0a0" stroked="f"/>
        </w:pict>
      </w:r>
    </w:p>
    <w:p w14:paraId="0E8F7072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1. ARAŞTIRMANIN AMACI</w:t>
      </w:r>
    </w:p>
    <w:p w14:paraId="2FD9810F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Bu araştırmada, iki kategorik değişken arasında anlamlı bir ilişki olup olmadığını incelemek amaçlanmıştır. Seçilen değişkenler: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3"/>
        <w:gridCol w:w="3529"/>
        <w:gridCol w:w="2428"/>
      </w:tblGrid>
      <w:tr w:rsidR="003F5FBD" w:rsidRPr="003F5FBD" w14:paraId="717F700E" w14:textId="77777777" w:rsidTr="003F5F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8E667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Değişken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BE1FA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Tür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48DE27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Kategoriler</w:t>
            </w:r>
          </w:p>
        </w:tc>
      </w:tr>
      <w:tr w:rsidR="003F5FBD" w:rsidRPr="003F5FBD" w14:paraId="74E86DD1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ACCE3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Cinsiyet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2E76B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Bağımsız Değişken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C4F499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Kadın, Erkek</w:t>
            </w:r>
          </w:p>
        </w:tc>
      </w:tr>
      <w:tr w:rsidR="003F5FBD" w:rsidRPr="003F5FBD" w14:paraId="09743576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C9DBC5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Düzenli Kitap Okuma Alışkanlığı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0DD52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Bağımlı Değişken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377AF1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 xml:space="preserve">Evet, </w:t>
            </w:r>
            <w:proofErr w:type="gramStart"/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  <w:proofErr w:type="gramEnd"/>
          </w:p>
        </w:tc>
      </w:tr>
    </w:tbl>
    <w:p w14:paraId="4A33B566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Araştırma sorusu: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"Cinsiyet ile düzenli kitap okuma alışkanlığı arasında bir ilişki var mıdır?"</w:t>
      </w:r>
    </w:p>
    <w:p w14:paraId="3CC2F979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628EBC4C">
          <v:rect id="_x0000_i1083" style="width:0;height:.75pt" o:hralign="center" o:hrstd="t" o:hr="t" fillcolor="#a0a0a0" stroked="f"/>
        </w:pict>
      </w:r>
    </w:p>
    <w:p w14:paraId="1EE9749F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2. İSTATİSTİKSEL ARAŞTIRMA SÜRECİ (ADIMLAR)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3179"/>
        <w:gridCol w:w="7188"/>
      </w:tblGrid>
      <w:tr w:rsidR="003F5FBD" w:rsidRPr="003F5FBD" w14:paraId="3AD66110" w14:textId="77777777" w:rsidTr="003F5F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2BAD2F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Adım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FD179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Yapılan İşlem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3C9EE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3F5FBD" w:rsidRPr="003F5FBD" w14:paraId="0389E5B0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568618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31F83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Problemin Belirlenmesi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CA16E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Cinsiyet ve kitap okuma alışkanlığı arasındaki ilişki araştırılacak.</w:t>
            </w:r>
          </w:p>
        </w:tc>
      </w:tr>
      <w:tr w:rsidR="003F5FBD" w:rsidRPr="003F5FBD" w14:paraId="796A343F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3D33A1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28526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Veri Toplama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ADE98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Sınıftan 30 kişiye anket uygulandı.</w:t>
            </w:r>
          </w:p>
        </w:tc>
      </w:tr>
      <w:tr w:rsidR="003F5FBD" w:rsidRPr="003F5FBD" w14:paraId="42A57B16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635C94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E3982B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Verilerin Düzenlenmesi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5193F2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Veriler çapraz tablo haline getirildi.</w:t>
            </w:r>
          </w:p>
        </w:tc>
      </w:tr>
      <w:tr w:rsidR="003F5FBD" w:rsidRPr="003F5FBD" w14:paraId="5B72D0AA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6FE277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FE984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Verilerin Analizi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BE3137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Yüzde ve oran hesaplamaları yapıldı.</w:t>
            </w:r>
          </w:p>
        </w:tc>
      </w:tr>
      <w:tr w:rsidR="003F5FBD" w:rsidRPr="003F5FBD" w14:paraId="3F6F4DE2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BE0BF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A9FB2B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Yorumlama ve Sonuç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157D28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 xml:space="preserve">İlişki değerlendirildi ve </w:t>
            </w:r>
            <w:proofErr w:type="spellStart"/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raporlaştırıldı</w:t>
            </w:r>
            <w:proofErr w:type="spellEnd"/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.</w:t>
            </w:r>
          </w:p>
        </w:tc>
      </w:tr>
    </w:tbl>
    <w:p w14:paraId="448C5427" w14:textId="568543A5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18DA9AC2">
          <v:rect id="_x0000_i1085" style="width:0;height:.75pt" o:hralign="center" o:hrstd="t" o:hr="t" fillcolor="#a0a0a0" stroked="f"/>
        </w:pict>
      </w:r>
    </w:p>
    <w:p w14:paraId="58D8B68B" w14:textId="77777777" w:rsid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58421734" w14:textId="5180E4DC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lastRenderedPageBreak/>
        <w:t>3. VERİ TOPLAMA ARACI (ANKET)</w:t>
      </w:r>
    </w:p>
    <w:p w14:paraId="7A810C50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ANKET SORULARI:</w:t>
      </w:r>
    </w:p>
    <w:p w14:paraId="43C264E1" w14:textId="77777777" w:rsidR="003F5FBD" w:rsidRPr="003F5FBD" w:rsidRDefault="003F5FBD" w:rsidP="003F5F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Cinsiyetiniz nedir?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br/>
        <w:t>( ) Kadın ( ) Erkek</w:t>
      </w:r>
    </w:p>
    <w:p w14:paraId="13A4E37B" w14:textId="77777777" w:rsidR="003F5FBD" w:rsidRPr="003F5FBD" w:rsidRDefault="003F5FBD" w:rsidP="003F5FB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Düzenli olarak kitap okur musunuz? (Haftada en az 1 kitap)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br/>
        <w:t>( ) Evet ( ) Hayır</w:t>
      </w:r>
    </w:p>
    <w:p w14:paraId="37B7B40F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Örneklem Büyüklüğü: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30 kişi (15 kadın, 15 erkek)</w:t>
      </w:r>
    </w:p>
    <w:p w14:paraId="1D837D24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156FD494">
          <v:rect id="_x0000_i1028" style="width:0;height:.75pt" o:hralign="center" o:hrstd="t" o:hr="t" fillcolor="#a0a0a0" stroked="f"/>
        </w:pict>
      </w:r>
    </w:p>
    <w:p w14:paraId="586491D0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4. HAM VERİLER (KODLANMIŞ)</w:t>
      </w:r>
    </w:p>
    <w:tbl>
      <w:tblPr>
        <w:tblStyle w:val="KlavuzTablo1Ak-Vurgu3"/>
        <w:tblW w:w="10060" w:type="dxa"/>
        <w:tblLook w:val="04A0" w:firstRow="1" w:lastRow="0" w:firstColumn="1" w:lastColumn="0" w:noHBand="0" w:noVBand="1"/>
      </w:tblPr>
      <w:tblGrid>
        <w:gridCol w:w="3050"/>
        <w:gridCol w:w="3301"/>
        <w:gridCol w:w="3709"/>
      </w:tblGrid>
      <w:tr w:rsidR="003F5FBD" w:rsidRPr="003F5FBD" w14:paraId="2198C4B4" w14:textId="77777777" w:rsidTr="003F5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3ABA32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Kişi No</w:t>
            </w:r>
          </w:p>
        </w:tc>
        <w:tc>
          <w:tcPr>
            <w:tcW w:w="0" w:type="auto"/>
            <w:hideMark/>
          </w:tcPr>
          <w:p w14:paraId="5905DDA4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Cinsiyet</w:t>
            </w:r>
          </w:p>
        </w:tc>
        <w:tc>
          <w:tcPr>
            <w:tcW w:w="3709" w:type="dxa"/>
            <w:hideMark/>
          </w:tcPr>
          <w:p w14:paraId="5114AF60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Okuma</w:t>
            </w:r>
          </w:p>
        </w:tc>
      </w:tr>
      <w:tr w:rsidR="003F5FBD" w:rsidRPr="003F5FBD" w14:paraId="35B2989A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BEE429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243F0A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43733485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717B600B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950DF6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4454AD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3709" w:type="dxa"/>
            <w:hideMark/>
          </w:tcPr>
          <w:p w14:paraId="61541375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</w:p>
        </w:tc>
      </w:tr>
      <w:tr w:rsidR="003F5FBD" w:rsidRPr="003F5FBD" w14:paraId="3E22EA3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207F75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AC66FE9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59C037A0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4B16E1AA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0FC54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B5CF802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18A3483C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</w:p>
        </w:tc>
      </w:tr>
      <w:tr w:rsidR="003F5FBD" w:rsidRPr="003F5FBD" w14:paraId="6185142C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DC159E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1362696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3709" w:type="dxa"/>
            <w:hideMark/>
          </w:tcPr>
          <w:p w14:paraId="757340AD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</w:p>
        </w:tc>
      </w:tr>
      <w:tr w:rsidR="003F5FBD" w:rsidRPr="003F5FBD" w14:paraId="1E035302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63C868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40C114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2DFEAB6D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0FE9C51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94487A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3AD0E24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3709" w:type="dxa"/>
            <w:hideMark/>
          </w:tcPr>
          <w:p w14:paraId="31046029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318111F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3B9033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617C3E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58C24FED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6B4F79C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9BD70D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5895D3C8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3709" w:type="dxa"/>
            <w:hideMark/>
          </w:tcPr>
          <w:p w14:paraId="06EA732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</w:p>
        </w:tc>
      </w:tr>
      <w:tr w:rsidR="003F5FBD" w:rsidRPr="003F5FBD" w14:paraId="3F057C88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008BE1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270331D9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3709" w:type="dxa"/>
            <w:hideMark/>
          </w:tcPr>
          <w:p w14:paraId="409C1604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</w:t>
            </w:r>
          </w:p>
        </w:tc>
      </w:tr>
      <w:tr w:rsidR="003F5FBD" w:rsidRPr="003F5FBD" w14:paraId="7D792B6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874885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...</w:t>
            </w:r>
          </w:p>
        </w:tc>
        <w:tc>
          <w:tcPr>
            <w:tcW w:w="0" w:type="auto"/>
            <w:hideMark/>
          </w:tcPr>
          <w:p w14:paraId="70F5EB5B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...</w:t>
            </w:r>
          </w:p>
        </w:tc>
        <w:tc>
          <w:tcPr>
            <w:tcW w:w="3709" w:type="dxa"/>
            <w:hideMark/>
          </w:tcPr>
          <w:p w14:paraId="2553087B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...</w:t>
            </w:r>
          </w:p>
        </w:tc>
      </w:tr>
      <w:tr w:rsidR="003F5FBD" w:rsidRPr="003F5FBD" w14:paraId="505E74C9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83DF26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5A1473AB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3709" w:type="dxa"/>
            <w:hideMark/>
          </w:tcPr>
          <w:p w14:paraId="5DA6502B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</w:t>
            </w:r>
          </w:p>
        </w:tc>
      </w:tr>
    </w:tbl>
    <w:p w14:paraId="52B323D3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i/>
          <w:iCs/>
          <w:color w:val="0F1115"/>
          <w:kern w:val="0"/>
          <w:sz w:val="18"/>
          <w:szCs w:val="18"/>
          <w:lang w:eastAsia="tr-TR"/>
          <w14:ligatures w14:val="none"/>
        </w:rPr>
        <w:t>(Tam veriler analiz tablosunda özetlenmiştir.)</w:t>
      </w:r>
    </w:p>
    <w:p w14:paraId="3D724991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7E3AEBE8">
          <v:rect id="_x0000_i1029" style="width:0;height:.75pt" o:hralign="center" o:hrstd="t" o:hr="t" fillcolor="#a0a0a0" stroked="f"/>
        </w:pict>
      </w:r>
    </w:p>
    <w:p w14:paraId="647D1970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5. ÇAPRAZ TABLO (KONTENJANS TABLOSU)</w:t>
      </w:r>
    </w:p>
    <w:tbl>
      <w:tblPr>
        <w:tblStyle w:val="KlavuzTablo1Ak-Vurgu3"/>
        <w:tblW w:w="0" w:type="auto"/>
        <w:tblLook w:val="04A0" w:firstRow="1" w:lastRow="0" w:firstColumn="1" w:lastColumn="0" w:noHBand="0" w:noVBand="1"/>
      </w:tblPr>
      <w:tblGrid>
        <w:gridCol w:w="857"/>
        <w:gridCol w:w="1674"/>
        <w:gridCol w:w="2044"/>
        <w:gridCol w:w="857"/>
      </w:tblGrid>
      <w:tr w:rsidR="003F5FBD" w:rsidRPr="003F5FBD" w14:paraId="573B414D" w14:textId="77777777" w:rsidTr="003F5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45CEC1" w14:textId="77777777" w:rsidR="003F5FBD" w:rsidRPr="003F5FBD" w:rsidRDefault="003F5FBD" w:rsidP="003F5FBD">
            <w:pPr>
              <w:rPr>
                <w:rFonts w:ascii="Segoe UI" w:eastAsia="Times New Roman" w:hAnsi="Segoe UI" w:cs="Segoe UI"/>
                <w:color w:val="0F1115"/>
                <w:kern w:val="0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199FA0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Okur (Evet)</w:t>
            </w:r>
          </w:p>
        </w:tc>
        <w:tc>
          <w:tcPr>
            <w:tcW w:w="0" w:type="auto"/>
            <w:hideMark/>
          </w:tcPr>
          <w:p w14:paraId="3D0D8AFA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Okumaz (Hayır)</w:t>
            </w:r>
          </w:p>
        </w:tc>
        <w:tc>
          <w:tcPr>
            <w:tcW w:w="0" w:type="auto"/>
            <w:hideMark/>
          </w:tcPr>
          <w:p w14:paraId="4B996818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Toplam</w:t>
            </w:r>
          </w:p>
        </w:tc>
      </w:tr>
      <w:tr w:rsidR="003F5FBD" w:rsidRPr="003F5FBD" w14:paraId="2E57B50C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4505FC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0" w:type="auto"/>
            <w:hideMark/>
          </w:tcPr>
          <w:p w14:paraId="4E03544F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70C64AA4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22A5DA8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15</w:t>
            </w:r>
          </w:p>
        </w:tc>
      </w:tr>
      <w:tr w:rsidR="003F5FBD" w:rsidRPr="003F5FBD" w14:paraId="3BF09BFB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C95DFB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0" w:type="auto"/>
            <w:hideMark/>
          </w:tcPr>
          <w:p w14:paraId="4927681C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7D1D2D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17914AD5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15</w:t>
            </w:r>
          </w:p>
        </w:tc>
      </w:tr>
      <w:tr w:rsidR="003F5FBD" w:rsidRPr="003F5FBD" w14:paraId="0A18AFE3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9CB46B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Toplam</w:t>
            </w:r>
          </w:p>
        </w:tc>
        <w:tc>
          <w:tcPr>
            <w:tcW w:w="0" w:type="auto"/>
            <w:hideMark/>
          </w:tcPr>
          <w:p w14:paraId="4EC2243E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08F54148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43D62A1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30</w:t>
            </w:r>
          </w:p>
        </w:tc>
      </w:tr>
    </w:tbl>
    <w:p w14:paraId="7020458B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357921B0">
          <v:rect id="_x0000_i1030" style="width:0;height:.75pt" o:hralign="center" o:hrstd="t" o:hr="t" fillcolor="#a0a0a0" stroked="f"/>
        </w:pict>
      </w:r>
    </w:p>
    <w:p w14:paraId="1CF4C9EB" w14:textId="77777777" w:rsid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</w:p>
    <w:p w14:paraId="2118DA89" w14:textId="06D4635E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lastRenderedPageBreak/>
        <w:t>6. YÜZDE VE ORAN ANALİZİ</w:t>
      </w:r>
    </w:p>
    <w:p w14:paraId="5184891E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Satır Yüzdeleri (Cinsiyete Göre)</w:t>
      </w:r>
    </w:p>
    <w:tbl>
      <w:tblPr>
        <w:tblStyle w:val="KlavuzTablo1Ak-Vurgu3"/>
        <w:tblW w:w="0" w:type="auto"/>
        <w:tblLook w:val="04A0" w:firstRow="1" w:lastRow="0" w:firstColumn="1" w:lastColumn="0" w:noHBand="0" w:noVBand="1"/>
      </w:tblPr>
      <w:tblGrid>
        <w:gridCol w:w="702"/>
        <w:gridCol w:w="1674"/>
        <w:gridCol w:w="2044"/>
        <w:gridCol w:w="857"/>
      </w:tblGrid>
      <w:tr w:rsidR="003F5FBD" w:rsidRPr="003F5FBD" w14:paraId="099A9587" w14:textId="77777777" w:rsidTr="003F5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8D2B73" w14:textId="77777777" w:rsidR="003F5FBD" w:rsidRPr="003F5FBD" w:rsidRDefault="003F5FBD" w:rsidP="003F5FBD">
            <w:pP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C8B5AB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Okur (Evet)</w:t>
            </w:r>
          </w:p>
        </w:tc>
        <w:tc>
          <w:tcPr>
            <w:tcW w:w="0" w:type="auto"/>
            <w:hideMark/>
          </w:tcPr>
          <w:p w14:paraId="2CEE2143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Okumaz (Hayır)</w:t>
            </w:r>
          </w:p>
        </w:tc>
        <w:tc>
          <w:tcPr>
            <w:tcW w:w="0" w:type="auto"/>
            <w:hideMark/>
          </w:tcPr>
          <w:p w14:paraId="467ECD66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Toplam</w:t>
            </w:r>
          </w:p>
        </w:tc>
      </w:tr>
      <w:tr w:rsidR="003F5FBD" w:rsidRPr="003F5FBD" w14:paraId="5CAC3D1C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671CDC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0" w:type="auto"/>
            <w:hideMark/>
          </w:tcPr>
          <w:p w14:paraId="30CADBF8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%66,7</w:t>
            </w:r>
          </w:p>
        </w:tc>
        <w:tc>
          <w:tcPr>
            <w:tcW w:w="0" w:type="auto"/>
            <w:hideMark/>
          </w:tcPr>
          <w:p w14:paraId="71658DD6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%33,3</w:t>
            </w:r>
          </w:p>
        </w:tc>
        <w:tc>
          <w:tcPr>
            <w:tcW w:w="0" w:type="auto"/>
            <w:hideMark/>
          </w:tcPr>
          <w:p w14:paraId="5FFF354A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%100</w:t>
            </w:r>
          </w:p>
        </w:tc>
      </w:tr>
      <w:tr w:rsidR="003F5FBD" w:rsidRPr="003F5FBD" w14:paraId="5EBF930D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B14438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0" w:type="auto"/>
            <w:hideMark/>
          </w:tcPr>
          <w:p w14:paraId="69930B82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%26,7</w:t>
            </w:r>
          </w:p>
        </w:tc>
        <w:tc>
          <w:tcPr>
            <w:tcW w:w="0" w:type="auto"/>
            <w:hideMark/>
          </w:tcPr>
          <w:p w14:paraId="492D5B09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%73,3</w:t>
            </w:r>
          </w:p>
        </w:tc>
        <w:tc>
          <w:tcPr>
            <w:tcW w:w="0" w:type="auto"/>
            <w:hideMark/>
          </w:tcPr>
          <w:p w14:paraId="6C0A35D1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%100</w:t>
            </w:r>
          </w:p>
        </w:tc>
      </w:tr>
    </w:tbl>
    <w:p w14:paraId="76794AF0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Sütun Yüzdeleri (Okuma Durumuna Göre)</w:t>
      </w:r>
    </w:p>
    <w:tbl>
      <w:tblPr>
        <w:tblStyle w:val="KlavuzTablo1Ak-Vurgu6"/>
        <w:tblW w:w="0" w:type="auto"/>
        <w:tblLook w:val="04A0" w:firstRow="1" w:lastRow="0" w:firstColumn="1" w:lastColumn="0" w:noHBand="0" w:noVBand="1"/>
      </w:tblPr>
      <w:tblGrid>
        <w:gridCol w:w="2044"/>
        <w:gridCol w:w="702"/>
        <w:gridCol w:w="694"/>
        <w:gridCol w:w="857"/>
      </w:tblGrid>
      <w:tr w:rsidR="003F5FBD" w:rsidRPr="003F5FBD" w14:paraId="6C889C88" w14:textId="77777777" w:rsidTr="003F5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3CC4A3" w14:textId="77777777" w:rsidR="003F5FBD" w:rsidRPr="003F5FBD" w:rsidRDefault="003F5FBD" w:rsidP="003F5FBD">
            <w:pPr>
              <w:rPr>
                <w:rFonts w:ascii="Segoe UI" w:eastAsia="Times New Roman" w:hAnsi="Segoe UI" w:cs="Segoe UI"/>
                <w:color w:val="0F1115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5066FA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Kadın</w:t>
            </w:r>
          </w:p>
        </w:tc>
        <w:tc>
          <w:tcPr>
            <w:tcW w:w="0" w:type="auto"/>
            <w:hideMark/>
          </w:tcPr>
          <w:p w14:paraId="1B8B3C6B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Erkek</w:t>
            </w:r>
          </w:p>
        </w:tc>
        <w:tc>
          <w:tcPr>
            <w:tcW w:w="0" w:type="auto"/>
            <w:hideMark/>
          </w:tcPr>
          <w:p w14:paraId="4799A62B" w14:textId="77777777" w:rsidR="003F5FBD" w:rsidRPr="003F5FBD" w:rsidRDefault="003F5FBD" w:rsidP="003F5FB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Toplam</w:t>
            </w:r>
          </w:p>
        </w:tc>
      </w:tr>
      <w:tr w:rsidR="003F5FBD" w:rsidRPr="003F5FBD" w14:paraId="0865B69E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E9F03C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Okur (Evet)</w:t>
            </w:r>
          </w:p>
        </w:tc>
        <w:tc>
          <w:tcPr>
            <w:tcW w:w="0" w:type="auto"/>
            <w:hideMark/>
          </w:tcPr>
          <w:p w14:paraId="5CB21E1D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%71,4</w:t>
            </w:r>
          </w:p>
        </w:tc>
        <w:tc>
          <w:tcPr>
            <w:tcW w:w="0" w:type="auto"/>
            <w:hideMark/>
          </w:tcPr>
          <w:p w14:paraId="383A2317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%28,6</w:t>
            </w:r>
          </w:p>
        </w:tc>
        <w:tc>
          <w:tcPr>
            <w:tcW w:w="0" w:type="auto"/>
            <w:hideMark/>
          </w:tcPr>
          <w:p w14:paraId="2960FA0E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%100</w:t>
            </w:r>
          </w:p>
        </w:tc>
      </w:tr>
      <w:tr w:rsidR="003F5FBD" w:rsidRPr="003F5FBD" w14:paraId="61FB6548" w14:textId="77777777" w:rsidTr="003F5F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1B8279" w14:textId="77777777" w:rsidR="003F5FBD" w:rsidRPr="003F5FBD" w:rsidRDefault="003F5FBD" w:rsidP="003F5FB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Kitap Okumaz (Hayır)</w:t>
            </w:r>
          </w:p>
        </w:tc>
        <w:tc>
          <w:tcPr>
            <w:tcW w:w="0" w:type="auto"/>
            <w:hideMark/>
          </w:tcPr>
          <w:p w14:paraId="576922D7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%31,3</w:t>
            </w:r>
          </w:p>
        </w:tc>
        <w:tc>
          <w:tcPr>
            <w:tcW w:w="0" w:type="auto"/>
            <w:hideMark/>
          </w:tcPr>
          <w:p w14:paraId="776A657F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%68,7</w:t>
            </w:r>
          </w:p>
        </w:tc>
        <w:tc>
          <w:tcPr>
            <w:tcW w:w="0" w:type="auto"/>
            <w:hideMark/>
          </w:tcPr>
          <w:p w14:paraId="47C4BFB5" w14:textId="77777777" w:rsidR="003F5FBD" w:rsidRPr="003F5FBD" w:rsidRDefault="003F5FBD" w:rsidP="003F5FB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%100</w:t>
            </w:r>
          </w:p>
        </w:tc>
      </w:tr>
    </w:tbl>
    <w:p w14:paraId="046975E5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030E20E7">
          <v:rect id="_x0000_i1031" style="width:0;height:.75pt" o:hralign="center" o:hrstd="t" o:hr="t" fillcolor="#a0a0a0" stroked="f"/>
        </w:pict>
      </w:r>
    </w:p>
    <w:p w14:paraId="5CDC7388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7. İLİŞKİ ANALİZİ VE YORUM</w:t>
      </w:r>
    </w:p>
    <w:p w14:paraId="10492218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Karşılaştırmalı Değerlendirme:</w:t>
      </w:r>
    </w:p>
    <w:p w14:paraId="60ADA598" w14:textId="77777777" w:rsidR="003F5FBD" w:rsidRPr="003F5FBD" w:rsidRDefault="003F5FBD" w:rsidP="003F5F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Kadınların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%66,7'si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düzenli kitap okurken, erkeklerde bu oran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%26,7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'dir.</w:t>
      </w:r>
    </w:p>
    <w:p w14:paraId="00B69EE0" w14:textId="77777777" w:rsidR="003F5FBD" w:rsidRPr="003F5FBD" w:rsidRDefault="003F5FBD" w:rsidP="003F5F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Kitap okuyanların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%71,4'ü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kadın,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%28,6'sı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erkektir.</w:t>
      </w:r>
    </w:p>
    <w:p w14:paraId="78F9A501" w14:textId="77777777" w:rsidR="003F5FBD" w:rsidRPr="003F5FBD" w:rsidRDefault="003F5FBD" w:rsidP="003F5FB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Kitap okumayanların ise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%68,7'si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erkek,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%31,3'ü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kadındır.</w:t>
      </w:r>
    </w:p>
    <w:p w14:paraId="1C3C08F5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Sonuç:</w:t>
      </w:r>
    </w:p>
    <w:p w14:paraId="46306C1B" w14:textId="77777777" w:rsidR="003F5FBD" w:rsidRPr="003F5FBD" w:rsidRDefault="003F5FBD" w:rsidP="003F5FB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Kadınlar erkeklere göre daha yüksek oranda düzenli kitap okuma alışkanlığına sahiptir. Bu durum, </w:t>
      </w: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cinsiyet ile kitap okuma alışkanlığı arasında bir ilişki olduğunu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göstermektedir. Ancak bu ilişki </w:t>
      </w:r>
      <w:proofErr w:type="spellStart"/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nedensel</w:t>
      </w:r>
      <w:proofErr w:type="spellEnd"/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 (sebep-sonuç) değil, </w:t>
      </w:r>
      <w:proofErr w:type="spellStart"/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>korelasyonel</w:t>
      </w:r>
      <w:proofErr w:type="spellEnd"/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18"/>
          <w:szCs w:val="18"/>
          <w:lang w:eastAsia="tr-TR"/>
          <w14:ligatures w14:val="none"/>
        </w:rPr>
        <w:t xml:space="preserve"> (ilişkisel)</w:t>
      </w: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 olarak yorumlanmalıdır.</w:t>
      </w:r>
    </w:p>
    <w:p w14:paraId="4AB01E20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5010E7BA">
          <v:rect id="_x0000_i1032" style="width:0;height:.75pt" o:hralign="center" o:hrstd="t" o:hr="t" fillcolor="#a0a0a0" stroked="f"/>
        </w:pict>
      </w:r>
    </w:p>
    <w:p w14:paraId="6180950E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8. GRAFİK GÖSTERİM (ÖNERİLEN)</w:t>
      </w:r>
    </w:p>
    <w:p w14:paraId="1CE3155A" w14:textId="77777777" w:rsidR="003F5FBD" w:rsidRPr="003F5FBD" w:rsidRDefault="003F5FBD" w:rsidP="003F5FB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i/>
          <w:iCs/>
          <w:color w:val="0F1115"/>
          <w:kern w:val="0"/>
          <w:sz w:val="18"/>
          <w:szCs w:val="18"/>
          <w:lang w:eastAsia="tr-TR"/>
          <w14:ligatures w14:val="none"/>
        </w:rPr>
        <w:t>(Aşağıdaki grafikler dijital ortamda çizilebilir.)</w:t>
      </w:r>
    </w:p>
    <w:p w14:paraId="4EB6DA50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8.1. Çubuk Grafik – Cinsiyete Göre Okuma Durumu</w:t>
      </w:r>
    </w:p>
    <w:p w14:paraId="57E206E1" w14:textId="77777777" w:rsidR="003F5FBD" w:rsidRPr="003F5FBD" w:rsidRDefault="003F5FBD" w:rsidP="003F5FBD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kern w:val="0"/>
          <w:sz w:val="14"/>
          <w:szCs w:val="14"/>
          <w:lang w:eastAsia="tr-TR"/>
          <w14:ligatures w14:val="none"/>
        </w:rPr>
      </w:pPr>
      <w:proofErr w:type="spellStart"/>
      <w:r w:rsidRPr="003F5FBD">
        <w:rPr>
          <w:rFonts w:ascii="Consolas" w:eastAsia="Times New Roman" w:hAnsi="Consolas" w:cs="Segoe UI"/>
          <w:color w:val="0F1115"/>
          <w:kern w:val="0"/>
          <w:sz w:val="12"/>
          <w:szCs w:val="12"/>
          <w:lang w:eastAsia="tr-TR"/>
          <w14:ligatures w14:val="none"/>
        </w:rPr>
        <w:t>text</w:t>
      </w:r>
      <w:proofErr w:type="spellEnd"/>
    </w:p>
    <w:p w14:paraId="152EBB16" w14:textId="77777777" w:rsidR="003F5FBD" w:rsidRPr="003F5FBD" w:rsidRDefault="003F5FBD" w:rsidP="003F5F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14"/>
          <w:szCs w:val="14"/>
          <w:lang w:eastAsia="tr-TR"/>
          <w14:ligatures w14:val="none"/>
        </w:rPr>
      </w:pPr>
      <w:r w:rsidRPr="003F5FBD">
        <w:rPr>
          <w:rFonts w:ascii="Consolas" w:eastAsia="Times New Roman" w:hAnsi="Consolas" w:cs="Courier New"/>
          <w:color w:val="0F1115"/>
          <w:kern w:val="0"/>
          <w:sz w:val="14"/>
          <w:szCs w:val="14"/>
          <w:lang w:eastAsia="tr-TR"/>
          <w14:ligatures w14:val="none"/>
        </w:rPr>
        <w:t>Kadın:  ████████████████████ 10 (Evet)   ██████ 5 (Hayır)</w:t>
      </w:r>
    </w:p>
    <w:p w14:paraId="3CCBEA33" w14:textId="77777777" w:rsidR="003F5FBD" w:rsidRPr="003F5FBD" w:rsidRDefault="003F5FBD" w:rsidP="003F5F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kern w:val="0"/>
          <w:sz w:val="14"/>
          <w:szCs w:val="14"/>
          <w:lang w:eastAsia="tr-TR"/>
          <w14:ligatures w14:val="none"/>
        </w:rPr>
      </w:pPr>
      <w:r w:rsidRPr="003F5FBD">
        <w:rPr>
          <w:rFonts w:ascii="Consolas" w:eastAsia="Times New Roman" w:hAnsi="Consolas" w:cs="Courier New"/>
          <w:color w:val="0F1115"/>
          <w:kern w:val="0"/>
          <w:sz w:val="14"/>
          <w:szCs w:val="14"/>
          <w:lang w:eastAsia="tr-TR"/>
          <w14:ligatures w14:val="none"/>
        </w:rPr>
        <w:t>Erkek:  ████████ 4 (Evet)     ████████████████████ 11 (Hayır)</w:t>
      </w:r>
    </w:p>
    <w:p w14:paraId="4960C863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3396B20D">
          <v:rect id="_x0000_i1033" style="width:0;height:.75pt" o:hralign="center" o:hrstd="t" o:hr="t" fillcolor="#a0a0a0" stroked="f"/>
        </w:pict>
      </w:r>
    </w:p>
    <w:p w14:paraId="20F452A3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lastRenderedPageBreak/>
        <w:t>9. NEDEN-SONUÇ İLİŞKİSİ DEĞERLENDİRMESİ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5"/>
        <w:gridCol w:w="8945"/>
      </w:tblGrid>
      <w:tr w:rsidR="003F5FBD" w:rsidRPr="003F5FBD" w14:paraId="02C444A3" w14:textId="77777777" w:rsidTr="003F5FB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2F46E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Değerlendirme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380928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Açıklama</w:t>
            </w:r>
          </w:p>
        </w:tc>
      </w:tr>
      <w:tr w:rsidR="003F5FBD" w:rsidRPr="003F5FBD" w14:paraId="047547B6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89D36B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Korelasyon var mı?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807E2C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Evet, kadınlarda kitap okuma oranı daha yüksek.</w:t>
            </w:r>
          </w:p>
        </w:tc>
      </w:tr>
      <w:tr w:rsidR="003F5FBD" w:rsidRPr="003F5FBD" w14:paraId="222F95B6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CCFE9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Nedensellik var mı?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0D95C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Hayır, bu araştırma neden-sonuç ilişkisi kanıtlamaz. Farklı faktörler (sosyal çevre, eğitim, ilgi alanları) etkili olabilir.</w:t>
            </w:r>
          </w:p>
        </w:tc>
      </w:tr>
      <w:tr w:rsidR="003F5FBD" w:rsidRPr="003F5FBD" w14:paraId="6A6F0C98" w14:textId="77777777" w:rsidTr="003F5F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8F2131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Sınıf içi tartışma konuları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F8FF83" w14:textId="77777777" w:rsidR="003F5FBD" w:rsidRPr="003F5FBD" w:rsidRDefault="003F5FBD" w:rsidP="003F5FBD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</w:pPr>
            <w:r w:rsidRPr="003F5FBD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tr-TR"/>
                <w14:ligatures w14:val="none"/>
              </w:rPr>
              <w:t>Toplumsal cinsiyet rollerinin okuma alışkanlığına etkisi, eğitim sisteminin rolü, aile faktörü.</w:t>
            </w:r>
          </w:p>
        </w:tc>
      </w:tr>
    </w:tbl>
    <w:p w14:paraId="4143126A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37396148">
          <v:rect id="_x0000_i1034" style="width:0;height:.75pt" o:hralign="center" o:hrstd="t" o:hr="t" fillcolor="#a0a0a0" stroked="f"/>
        </w:pict>
      </w:r>
    </w:p>
    <w:p w14:paraId="45263543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10. RAPOR SONUÇ VE ÖNERİLER</w:t>
      </w:r>
    </w:p>
    <w:p w14:paraId="65D6337D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Bulgular:</w:t>
      </w:r>
    </w:p>
    <w:p w14:paraId="65822EAE" w14:textId="77777777" w:rsidR="003F5FBD" w:rsidRPr="003F5FBD" w:rsidRDefault="003F5FBD" w:rsidP="003F5FB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Kadınlar erkeklere göre daha fazla kitap okumaktadır.</w:t>
      </w:r>
    </w:p>
    <w:p w14:paraId="4E45B51B" w14:textId="77777777" w:rsidR="003F5FBD" w:rsidRPr="003F5FBD" w:rsidRDefault="003F5FBD" w:rsidP="003F5FB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Bu fark, sosyokültürel faktörlerden kaynaklanıyor olabilir.</w:t>
      </w:r>
    </w:p>
    <w:p w14:paraId="6341BC3A" w14:textId="77777777" w:rsidR="003F5FBD" w:rsidRPr="003F5FBD" w:rsidRDefault="003F5FBD" w:rsidP="003F5FB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sz w:val="22"/>
          <w:szCs w:val="22"/>
          <w:lang w:eastAsia="tr-TR"/>
          <w14:ligatures w14:val="none"/>
        </w:rPr>
        <w:t>Öneriler:</w:t>
      </w:r>
    </w:p>
    <w:p w14:paraId="6BDEDABA" w14:textId="77777777" w:rsidR="003F5FBD" w:rsidRPr="003F5FBD" w:rsidRDefault="003F5FBD" w:rsidP="003F5F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Daha geniş örneklemle araştırma tekrarlanabilir.</w:t>
      </w:r>
    </w:p>
    <w:p w14:paraId="5F7A13B8" w14:textId="77777777" w:rsidR="003F5FBD" w:rsidRPr="003F5FBD" w:rsidRDefault="003F5FBD" w:rsidP="003F5F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Ek değişkenler (yaş, eğitim durumu, gelir) eklenerek daha derin analiz yapılabilir.</w:t>
      </w:r>
    </w:p>
    <w:p w14:paraId="69536750" w14:textId="77777777" w:rsidR="003F5FBD" w:rsidRPr="003F5FBD" w:rsidRDefault="003F5FBD" w:rsidP="003F5FB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Okuma alışkanlığını artırmaya yönelik okul etkinlikleri düzenlenebilir.</w:t>
      </w:r>
    </w:p>
    <w:p w14:paraId="3FAF505D" w14:textId="77777777" w:rsidR="003F5FBD" w:rsidRPr="003F5FBD" w:rsidRDefault="003F5FBD" w:rsidP="003F5FB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Times New Roman" w:eastAsia="Times New Roman" w:hAnsi="Times New Roman" w:cs="Times New Roman"/>
          <w:kern w:val="0"/>
          <w:sz w:val="18"/>
          <w:szCs w:val="18"/>
          <w:lang w:eastAsia="tr-TR"/>
          <w14:ligatures w14:val="none"/>
        </w:rPr>
        <w:pict w14:anchorId="2F55E8B7">
          <v:rect id="_x0000_i1035" style="width:0;height:.75pt" o:hralign="center" o:hrstd="t" o:hr="t" fillcolor="#a0a0a0" stroked="f"/>
        </w:pict>
      </w:r>
    </w:p>
    <w:p w14:paraId="43AAD3A1" w14:textId="77777777" w:rsidR="003F5FBD" w:rsidRPr="003F5FBD" w:rsidRDefault="003F5FBD" w:rsidP="003F5FB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11. KAYNAKÇA</w:t>
      </w:r>
    </w:p>
    <w:p w14:paraId="0B85AB25" w14:textId="77777777" w:rsidR="003F5FBD" w:rsidRPr="003F5FBD" w:rsidRDefault="003F5FBD" w:rsidP="003F5F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Matematik Ders Kitabı – İstatistik Ünitesi</w:t>
      </w:r>
    </w:p>
    <w:p w14:paraId="2203743F" w14:textId="77777777" w:rsidR="003F5FBD" w:rsidRPr="003F5FBD" w:rsidRDefault="003F5FBD" w:rsidP="003F5F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Anket verileri (sınıf içi uygulama)</w:t>
      </w:r>
    </w:p>
    <w:p w14:paraId="798F6B80" w14:textId="77777777" w:rsidR="003F5FBD" w:rsidRPr="003F5FBD" w:rsidRDefault="003F5FBD" w:rsidP="003F5FB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</w:pPr>
      <w:proofErr w:type="spellStart"/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YouTube</w:t>
      </w:r>
      <w:proofErr w:type="spellEnd"/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 xml:space="preserve"> / </w:t>
      </w:r>
      <w:proofErr w:type="spellStart"/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>GeoGebra</w:t>
      </w:r>
      <w:proofErr w:type="spellEnd"/>
      <w:r w:rsidRPr="003F5FBD">
        <w:rPr>
          <w:rFonts w:ascii="Segoe UI" w:eastAsia="Times New Roman" w:hAnsi="Segoe UI" w:cs="Segoe UI"/>
          <w:color w:val="0F1115"/>
          <w:kern w:val="0"/>
          <w:sz w:val="18"/>
          <w:szCs w:val="18"/>
          <w:lang w:eastAsia="tr-TR"/>
          <w14:ligatures w14:val="none"/>
        </w:rPr>
        <w:t xml:space="preserve"> – Grafik oluşturma eğitimleri</w:t>
      </w:r>
    </w:p>
    <w:p w14:paraId="6049AA49" w14:textId="77777777" w:rsidR="007531A6" w:rsidRPr="003F5FBD" w:rsidRDefault="007531A6">
      <w:pPr>
        <w:rPr>
          <w:sz w:val="18"/>
          <w:szCs w:val="18"/>
        </w:rPr>
      </w:pPr>
    </w:p>
    <w:sectPr w:rsidR="007531A6" w:rsidRPr="003F5FBD" w:rsidSect="003F5FBD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80AF2"/>
    <w:multiLevelType w:val="multilevel"/>
    <w:tmpl w:val="3B62A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C5FDB"/>
    <w:multiLevelType w:val="multilevel"/>
    <w:tmpl w:val="5DBA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C44C47"/>
    <w:multiLevelType w:val="multilevel"/>
    <w:tmpl w:val="F154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C32E28"/>
    <w:multiLevelType w:val="multilevel"/>
    <w:tmpl w:val="DB3E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F35FD"/>
    <w:multiLevelType w:val="multilevel"/>
    <w:tmpl w:val="B554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BD"/>
    <w:rsid w:val="003F5FBD"/>
    <w:rsid w:val="007531A6"/>
    <w:rsid w:val="009F455C"/>
    <w:rsid w:val="00DA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4FB9"/>
  <w15:chartTrackingRefBased/>
  <w15:docId w15:val="{2DCDBF74-BE43-4405-A904-18BD060A9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F5F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3F5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3F5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F5FBD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3F5FBD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3F5FBD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ds-markdown-paragraph">
    <w:name w:val="ds-markdown-paragraph"/>
    <w:basedOn w:val="Normal"/>
    <w:rsid w:val="003F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F5FBD"/>
    <w:rPr>
      <w:b/>
      <w:bCs/>
    </w:rPr>
  </w:style>
  <w:style w:type="character" w:styleId="Vurgu">
    <w:name w:val="Emphasis"/>
    <w:basedOn w:val="VarsaylanParagrafYazTipi"/>
    <w:uiPriority w:val="20"/>
    <w:qFormat/>
    <w:rsid w:val="003F5FBD"/>
    <w:rPr>
      <w:i/>
      <w:iCs/>
    </w:rPr>
  </w:style>
  <w:style w:type="character" w:customStyle="1" w:styleId="d813de27">
    <w:name w:val="d813de27"/>
    <w:basedOn w:val="VarsaylanParagrafYazTipi"/>
    <w:rsid w:val="003F5FBD"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3F5F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tr-TR"/>
      <w14:ligatures w14:val="none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3F5FBD"/>
    <w:rPr>
      <w:rFonts w:ascii="Courier New" w:eastAsia="Times New Roman" w:hAnsi="Courier New" w:cs="Courier New"/>
      <w:kern w:val="0"/>
      <w:sz w:val="20"/>
      <w:szCs w:val="20"/>
      <w:lang w:eastAsia="tr-TR"/>
      <w14:ligatures w14:val="none"/>
    </w:rPr>
  </w:style>
  <w:style w:type="table" w:styleId="KlavuzTablo1Ak-Vurgu3">
    <w:name w:val="Grid Table 1 Light Accent 3"/>
    <w:basedOn w:val="NormalTablo"/>
    <w:uiPriority w:val="46"/>
    <w:rsid w:val="003F5FB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3F5FBD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325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0217305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1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97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20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 Demirdaş</dc:creator>
  <cp:keywords/>
  <dc:description/>
  <cp:lastModifiedBy>Celal Demirdaş</cp:lastModifiedBy>
  <cp:revision>1</cp:revision>
  <dcterms:created xsi:type="dcterms:W3CDTF">2026-07-25T11:02:00Z</dcterms:created>
  <dcterms:modified xsi:type="dcterms:W3CDTF">2026-07-25T11:06:00Z</dcterms:modified>
</cp:coreProperties>
</file>